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sz w:val="17"/>
          <w:szCs w:val="17"/>
        </w:rPr>
      </w:pPr>
      <w:r w:rsidDel="00000000" w:rsidR="00000000" w:rsidRPr="00000000">
        <w:rPr>
          <w:b w:val="1"/>
          <w:sz w:val="17"/>
          <w:szCs w:val="17"/>
          <w:rtl w:val="0"/>
        </w:rPr>
        <w:t xml:space="preserve">Anexa B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17"/>
          <w:szCs w:val="17"/>
        </w:rPr>
      </w:pPr>
      <w:r w:rsidDel="00000000" w:rsidR="00000000" w:rsidRPr="00000000">
        <w:rPr>
          <w:b w:val="1"/>
          <w:sz w:val="17"/>
          <w:szCs w:val="17"/>
          <w:rtl w:val="0"/>
        </w:rPr>
        <w:t xml:space="preserve">Formularul pentru descrierea bugetului de venituri şi cheltuieli</w:t>
      </w:r>
    </w:p>
    <w:p w:rsidR="00000000" w:rsidDel="00000000" w:rsidP="00000000" w:rsidRDefault="00000000" w:rsidRPr="00000000" w14:paraId="00000003">
      <w:pPr>
        <w:jc w:val="center"/>
        <w:rPr>
          <w:sz w:val="17"/>
          <w:szCs w:val="1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005.0" w:type="dxa"/>
        <w:jc w:val="left"/>
        <w:tblInd w:w="60.0" w:type="pct"/>
        <w:tblLayout w:type="fixed"/>
        <w:tblLook w:val="0600"/>
      </w:tblPr>
      <w:tblGrid>
        <w:gridCol w:w="3570"/>
        <w:gridCol w:w="1860"/>
        <w:gridCol w:w="1575"/>
        <w:tblGridChange w:id="0">
          <w:tblGrid>
            <w:gridCol w:w="3570"/>
            <w:gridCol w:w="1860"/>
            <w:gridCol w:w="1575"/>
          </w:tblGrid>
        </w:tblGridChange>
      </w:tblGrid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120" w:lineRule="auto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Denumirea indicatorilor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120" w:lineRule="auto"/>
              <w:jc w:val="center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Valoarea contribuţiei (LEI)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120" w:lineRule="auto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% din valoarea totală</w:t>
            </w:r>
          </w:p>
        </w:tc>
      </w:tr>
      <w:tr>
        <w:trPr>
          <w:trHeight w:val="40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</w:t>
            </w: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1.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Contribuţia beneficiarului (proprie)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</w:t>
            </w: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2.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Alte surse de finanţare (se vor nominaliza)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</w:t>
            </w: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3.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Finanţare nerambursabilă  Municipiul Braşov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20" w:lineRule="auto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TOTAL GENERAL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jc w:val="both"/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sz w:val="17"/>
          <w:szCs w:val="17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65.0" w:type="dxa"/>
        <w:jc w:val="left"/>
        <w:tblInd w:w="60.0" w:type="pct"/>
        <w:tblLayout w:type="fixed"/>
        <w:tblLook w:val="0600"/>
      </w:tblPr>
      <w:tblGrid>
        <w:gridCol w:w="2190"/>
        <w:gridCol w:w="915"/>
        <w:gridCol w:w="870"/>
        <w:gridCol w:w="660"/>
        <w:gridCol w:w="960"/>
        <w:gridCol w:w="1170"/>
        <w:gridCol w:w="930"/>
        <w:gridCol w:w="1170"/>
        <w:tblGridChange w:id="0">
          <w:tblGrid>
            <w:gridCol w:w="2190"/>
            <w:gridCol w:w="915"/>
            <w:gridCol w:w="870"/>
            <w:gridCol w:w="660"/>
            <w:gridCol w:w="960"/>
            <w:gridCol w:w="1170"/>
            <w:gridCol w:w="930"/>
            <w:gridCol w:w="1170"/>
          </w:tblGrid>
        </w:tblGridChange>
      </w:tblGrid>
      <w:tr>
        <w:trPr>
          <w:trHeight w:val="70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  <w:sz w:val="15"/>
                <w:szCs w:val="15"/>
              </w:rPr>
            </w:pPr>
            <w:r w:rsidDel="00000000" w:rsidR="00000000" w:rsidRPr="00000000">
              <w:rPr>
                <w:b w:val="1"/>
                <w:sz w:val="15"/>
                <w:szCs w:val="15"/>
                <w:rtl w:val="0"/>
              </w:rPr>
              <w:t xml:space="preserve">Detalierea cheltuielilor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120" w:lineRule="auto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Unitatea de măsură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120" w:lineRule="auto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Nr. de unităţi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120" w:lineRule="auto"/>
              <w:jc w:val="center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Valoarea unitară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120" w:lineRule="auto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120" w:lineRule="auto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Contribuţia solicitantului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120" w:lineRule="auto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Alte surse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120" w:lineRule="auto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Suma solicitată de la Municipiul Braşov </w:t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ind w:firstLine="180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1. Cheltuieli de realizarea a proiectului cultural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12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12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12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12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 </w:t>
            </w:r>
          </w:p>
        </w:tc>
      </w:tr>
      <w:tr>
        <w:trPr>
          <w:trHeight w:val="40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1.1. 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Costuri de producţie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12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12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12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12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 </w:t>
            </w:r>
          </w:p>
        </w:tc>
      </w:tr>
      <w:tr>
        <w:trPr>
          <w:trHeight w:val="88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1.2.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Închirieri de spaţii şi aparatură și altele asemenea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0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1.3.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Cheltuieli cu onorarii </w:t>
            </w:r>
            <w:r w:rsidDel="00000000" w:rsidR="00000000" w:rsidRPr="00000000">
              <w:rPr>
                <w:i w:val="1"/>
                <w:sz w:val="14"/>
                <w:szCs w:val="14"/>
                <w:rtl w:val="0"/>
              </w:rPr>
              <w:t xml:space="preserve">(cf Lege 8/1996 actualizată)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</w:tr>
      <w:tr>
        <w:trPr>
          <w:trHeight w:val="88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1.4. 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Premii</w:t>
            </w:r>
            <w:r w:rsidDel="00000000" w:rsidR="00000000" w:rsidRPr="00000000">
              <w:rPr>
                <w:i w:val="1"/>
                <w:sz w:val="14"/>
                <w:szCs w:val="14"/>
                <w:rtl w:val="0"/>
              </w:rPr>
              <w:t xml:space="preserve"> (numai în cazul în care proiectul are un caracter competițional şi are activităţi prevăzute în sensul jurizării şi departajării valorice)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</w:tr>
      <w:tr>
        <w:trPr>
          <w:trHeight w:val="58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1.5.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Tipărituri </w:t>
            </w:r>
            <w:r w:rsidDel="00000000" w:rsidR="00000000" w:rsidRPr="00000000">
              <w:rPr>
                <w:i w:val="1"/>
                <w:sz w:val="14"/>
                <w:szCs w:val="14"/>
                <w:rtl w:val="0"/>
              </w:rPr>
              <w:t xml:space="preserve">(numai în cazul proiectelor editoriale sau expoziţii foto – tipărire foto)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5" w:hRule="atLeast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1.6.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Realizare de studii şi cercetări </w:t>
            </w:r>
            <w:r w:rsidDel="00000000" w:rsidR="00000000" w:rsidRPr="00000000">
              <w:rPr>
                <w:i w:val="1"/>
                <w:sz w:val="14"/>
                <w:szCs w:val="14"/>
                <w:rtl w:val="0"/>
              </w:rPr>
              <w:t xml:space="preserve">(numai în cazul proiectelor de cercetare în domeniul Forumul Oraselor Verzi)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12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12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12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5" w:hRule="atLeast"/>
        </w:trPr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</w:tr>
      <w:tr>
        <w:trPr>
          <w:trHeight w:val="405" w:hRule="atLeast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1.7. 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Transport intern sau internaţional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</w:tr>
      <w:tr>
        <w:trPr>
          <w:trHeight w:val="345" w:hRule="atLeast"/>
        </w:trPr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5" w:hRule="atLeast"/>
        </w:trPr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</w:tr>
      <w:tr>
        <w:trPr>
          <w:trHeight w:val="40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1.8.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Cazare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12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12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12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12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12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12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12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 </w:t>
            </w:r>
          </w:p>
        </w:tc>
      </w:tr>
      <w:tr>
        <w:trPr>
          <w:trHeight w:val="405" w:hRule="atLeast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1.9. </w:t>
            </w:r>
          </w:p>
          <w:p w:rsidR="00000000" w:rsidDel="00000000" w:rsidP="00000000" w:rsidRDefault="00000000" w:rsidRPr="00000000" w14:paraId="00000081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Masă </w:t>
            </w:r>
            <w:r w:rsidDel="00000000" w:rsidR="00000000" w:rsidRPr="00000000">
              <w:rPr>
                <w:i w:val="1"/>
                <w:sz w:val="14"/>
                <w:szCs w:val="14"/>
                <w:rtl w:val="0"/>
              </w:rPr>
              <w:t xml:space="preserve">(se acoperă în limita unui procent de 20%, dar nu mai mult de 40 de lei/pers/zi)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aplicat la valoarea finanţării acordate.</w:t>
            </w:r>
          </w:p>
          <w:p w:rsidR="00000000" w:rsidDel="00000000" w:rsidP="00000000" w:rsidRDefault="00000000" w:rsidRPr="00000000" w14:paraId="00000082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Diurnă acordată în condiţiile Legii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</w:tr>
      <w:tr>
        <w:trPr>
          <w:trHeight w:val="780" w:hRule="atLeast"/>
        </w:trPr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</w:tr>
      <w:tr>
        <w:trPr>
          <w:trHeight w:val="73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1.10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Achiziţionarea de dotări necesare derulării proiectului </w:t>
            </w:r>
            <w:r w:rsidDel="00000000" w:rsidR="00000000" w:rsidRPr="00000000">
              <w:rPr>
                <w:i w:val="1"/>
                <w:sz w:val="14"/>
                <w:szCs w:val="14"/>
                <w:rtl w:val="0"/>
              </w:rPr>
              <w:t xml:space="preserve">(în limita a 10% 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aplicat la valoarea finanţării acordate</w:t>
            </w:r>
            <w:r w:rsidDel="00000000" w:rsidR="00000000" w:rsidRPr="00000000">
              <w:rPr>
                <w:i w:val="1"/>
                <w:sz w:val="14"/>
                <w:szCs w:val="14"/>
                <w:rtl w:val="0"/>
              </w:rPr>
              <w:t xml:space="preserve">) + alte restricții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</w:tr>
      <w:tr>
        <w:trPr>
          <w:trHeight w:val="405" w:hRule="atLeast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1.11.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Prestări servicii (altele)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</w:tr>
      <w:tr>
        <w:trPr>
          <w:trHeight w:val="405" w:hRule="atLeast"/>
        </w:trPr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12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12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12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12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12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12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1.12.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Costuri materiale (altele)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ind w:firstLine="180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2. Cheltuieli acţiuni promoţionale şi de publicitate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2.1. 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Închiriere spaţii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12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12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12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12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12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12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2.2. 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Onorarii (cf Lege 8/1996 actualizată)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120" w:lineRule="auto"/>
              <w:rPr>
                <w:b w:val="1"/>
                <w:sz w:val="15"/>
                <w:szCs w:val="15"/>
              </w:rPr>
            </w:pPr>
            <w:r w:rsidDel="00000000" w:rsidR="00000000" w:rsidRPr="00000000">
              <w:rPr>
                <w:b w:val="1"/>
                <w:sz w:val="15"/>
                <w:szCs w:val="15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120" w:lineRule="auto"/>
              <w:rPr>
                <w:b w:val="1"/>
                <w:sz w:val="15"/>
                <w:szCs w:val="15"/>
              </w:rPr>
            </w:pPr>
            <w:r w:rsidDel="00000000" w:rsidR="00000000" w:rsidRPr="00000000">
              <w:rPr>
                <w:b w:val="1"/>
                <w:sz w:val="15"/>
                <w:szCs w:val="15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120" w:lineRule="auto"/>
              <w:rPr>
                <w:b w:val="1"/>
                <w:sz w:val="15"/>
                <w:szCs w:val="15"/>
              </w:rPr>
            </w:pPr>
            <w:r w:rsidDel="00000000" w:rsidR="00000000" w:rsidRPr="00000000">
              <w:rPr>
                <w:b w:val="1"/>
                <w:sz w:val="15"/>
                <w:szCs w:val="15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120" w:lineRule="auto"/>
              <w:rPr>
                <w:b w:val="1"/>
                <w:sz w:val="15"/>
                <w:szCs w:val="15"/>
              </w:rPr>
            </w:pPr>
            <w:r w:rsidDel="00000000" w:rsidR="00000000" w:rsidRPr="00000000">
              <w:rPr>
                <w:b w:val="1"/>
                <w:sz w:val="15"/>
                <w:szCs w:val="15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120" w:lineRule="auto"/>
              <w:rPr>
                <w:b w:val="1"/>
                <w:sz w:val="15"/>
                <w:szCs w:val="15"/>
              </w:rPr>
            </w:pPr>
            <w:r w:rsidDel="00000000" w:rsidR="00000000" w:rsidRPr="00000000">
              <w:rPr>
                <w:b w:val="1"/>
                <w:sz w:val="15"/>
                <w:szCs w:val="15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120" w:lineRule="auto"/>
              <w:rPr>
                <w:b w:val="1"/>
                <w:sz w:val="15"/>
                <w:szCs w:val="15"/>
              </w:rPr>
            </w:pPr>
            <w:r w:rsidDel="00000000" w:rsidR="00000000" w:rsidRPr="00000000">
              <w:rPr>
                <w:b w:val="1"/>
                <w:sz w:val="15"/>
                <w:szCs w:val="15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2.3.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Tipărituri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5" w:hRule="atLeast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2.4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. Prestări servicii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12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12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12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12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 </w:t>
            </w:r>
          </w:p>
        </w:tc>
      </w:tr>
      <w:tr>
        <w:trPr>
          <w:trHeight w:val="405" w:hRule="atLeast"/>
        </w:trPr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12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after="12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after="12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after="12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 </w:t>
            </w:r>
          </w:p>
        </w:tc>
      </w:tr>
      <w:tr>
        <w:trPr>
          <w:trHeight w:val="40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2.5.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Costuri materiale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after="12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after="12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after="12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after="12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after="12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 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rPr>
                <w:b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3">
      <w:pPr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120" w:lineRule="auto"/>
        <w:rPr>
          <w:sz w:val="14"/>
          <w:szCs w:val="14"/>
        </w:rPr>
      </w:pPr>
      <w:r w:rsidDel="00000000" w:rsidR="00000000" w:rsidRPr="00000000">
        <w:rPr>
          <w:sz w:val="15"/>
          <w:szCs w:val="15"/>
          <w:rtl w:val="0"/>
        </w:rPr>
        <w:tab/>
      </w:r>
      <w:r w:rsidDel="00000000" w:rsidR="00000000" w:rsidRPr="00000000">
        <w:rPr>
          <w:sz w:val="14"/>
          <w:szCs w:val="14"/>
          <w:rtl w:val="0"/>
        </w:rPr>
        <w:t xml:space="preserve">Denumirea organizaţiei:</w:t>
      </w:r>
    </w:p>
    <w:p w:rsidR="00000000" w:rsidDel="00000000" w:rsidP="00000000" w:rsidRDefault="00000000" w:rsidRPr="00000000" w14:paraId="000000F8">
      <w:pPr>
        <w:spacing w:after="120" w:lineRule="auto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    Numele şi semnătura reprezentantului legal al organizaţiei:</w:t>
      </w:r>
    </w:p>
    <w:p w:rsidR="00000000" w:rsidDel="00000000" w:rsidP="00000000" w:rsidRDefault="00000000" w:rsidRPr="00000000" w14:paraId="000000F9">
      <w:pPr>
        <w:spacing w:after="120" w:lineRule="auto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    Numele şi semnătura coordonatorului proiectului cultural: </w:t>
      </w:r>
    </w:p>
    <w:p w:rsidR="00000000" w:rsidDel="00000000" w:rsidP="00000000" w:rsidRDefault="00000000" w:rsidRPr="00000000" w14:paraId="000000FA">
      <w:pPr>
        <w:spacing w:after="120" w:lineRule="auto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    Numele şi semnătura responsabilului financiar</w:t>
        <w:tab/>
        <w:t xml:space="preserve">:</w:t>
      </w:r>
    </w:p>
    <w:p w:rsidR="00000000" w:rsidDel="00000000" w:rsidP="00000000" w:rsidRDefault="00000000" w:rsidRPr="00000000" w14:paraId="000000FB">
      <w:pPr>
        <w:spacing w:after="120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120" w:lineRule="auto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ab/>
        <w:t xml:space="preserve">Ştampila organizaţiei: </w:t>
      </w:r>
    </w:p>
    <w:p w:rsidR="00000000" w:rsidDel="00000000" w:rsidP="00000000" w:rsidRDefault="00000000" w:rsidRPr="00000000" w14:paraId="000000FD">
      <w:pPr>
        <w:spacing w:after="120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120" w:lineRule="auto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ab/>
        <w:t xml:space="preserve">Data: </w:t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